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36" w:rsidRPr="00E754D0" w:rsidRDefault="00CA441D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4D0">
        <w:rPr>
          <w:rFonts w:ascii="Times New Roman" w:hAnsi="Times New Roman" w:cs="Times New Roman"/>
          <w:b/>
          <w:sz w:val="24"/>
          <w:szCs w:val="24"/>
        </w:rPr>
        <w:t>5В030400 – Таможенное дело</w:t>
      </w:r>
    </w:p>
    <w:p w:rsidR="005E2B95" w:rsidRPr="00E754D0" w:rsidRDefault="005E2B95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1D" w:rsidRDefault="00CA441D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4D0">
        <w:rPr>
          <w:rFonts w:ascii="Times New Roman" w:hAnsi="Times New Roman" w:cs="Times New Roman"/>
          <w:b/>
          <w:sz w:val="24"/>
          <w:szCs w:val="24"/>
        </w:rPr>
        <w:t>Особенности регулирования труда работников таможенных и иных государственных органов</w:t>
      </w:r>
    </w:p>
    <w:p w:rsidR="00FA2AED" w:rsidRDefault="00FA2AED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AED" w:rsidRDefault="00FA2AED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Экзаменационные вопросы </w:t>
      </w:r>
    </w:p>
    <w:p w:rsidR="00FA2AED" w:rsidRPr="00E754D0" w:rsidRDefault="00FA2AED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2-модуль</w:t>
      </w:r>
    </w:p>
    <w:p w:rsidR="00CA441D" w:rsidRPr="005E2B95" w:rsidRDefault="00CA441D" w:rsidP="00CA4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sz w:val="24"/>
          <w:szCs w:val="24"/>
        </w:rPr>
        <w:t>Категории работников: понятие, виды и их классификация.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sz w:val="24"/>
          <w:szCs w:val="24"/>
        </w:rPr>
        <w:t>Государственные служащие, гражданские служащие и иные категории работников (технический и/или обслуживающий персонал).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sz w:val="24"/>
          <w:szCs w:val="24"/>
        </w:rPr>
        <w:t xml:space="preserve">Ротация и перевод на другую работу, должность: их отличия, вопросы </w:t>
      </w:r>
      <w:proofErr w:type="spellStart"/>
      <w:r w:rsidRPr="005E2B95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5E2B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sz w:val="24"/>
          <w:szCs w:val="24"/>
        </w:rPr>
        <w:t xml:space="preserve">Постоянный и временный перевод.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Условия труда, условия трудового договора: понятия, виды и их классификация. Условия их изменения.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Порядок внесения </w:t>
      </w:r>
      <w:proofErr w:type="gramStart"/>
      <w:r w:rsidRPr="005E2B95">
        <w:rPr>
          <w:rFonts w:ascii="Times New Roman" w:hAnsi="Times New Roman" w:cs="Times New Roman"/>
          <w:bCs/>
          <w:sz w:val="24"/>
          <w:szCs w:val="24"/>
        </w:rPr>
        <w:t>изменении</w:t>
      </w:r>
      <w:proofErr w:type="gramEnd"/>
      <w:r w:rsidRPr="005E2B95">
        <w:rPr>
          <w:rFonts w:ascii="Times New Roman" w:hAnsi="Times New Roman" w:cs="Times New Roman"/>
          <w:bCs/>
          <w:sz w:val="24"/>
          <w:szCs w:val="24"/>
        </w:rPr>
        <w:t xml:space="preserve"> в условия труда, издаваемые при этом акты работодателя.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Условия труда работников: установленные законодательством; определяемые сторонами.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«Условия труда», «должностные полномочия»: единство </w:t>
      </w:r>
      <w:proofErr w:type="gramStart"/>
      <w:r w:rsidRPr="005E2B95">
        <w:rPr>
          <w:rFonts w:ascii="Times New Roman" w:hAnsi="Times New Roman" w:cs="Times New Roman"/>
          <w:bCs/>
          <w:sz w:val="24"/>
          <w:szCs w:val="24"/>
        </w:rPr>
        <w:t>понятии</w:t>
      </w:r>
      <w:proofErr w:type="gramEnd"/>
      <w:r w:rsidRPr="005E2B95">
        <w:rPr>
          <w:rFonts w:ascii="Times New Roman" w:hAnsi="Times New Roman" w:cs="Times New Roman"/>
          <w:bCs/>
          <w:sz w:val="24"/>
          <w:szCs w:val="24"/>
        </w:rPr>
        <w:t>, смысловые содержания и их отличия.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Оплата и нормирование труда работников сферы государственной службы и иных организации, подконтрольных государству - в </w:t>
      </w:r>
      <w:proofErr w:type="spellStart"/>
      <w:r w:rsidRPr="005E2B95">
        <w:rPr>
          <w:rFonts w:ascii="Times New Roman" w:hAnsi="Times New Roman" w:cs="Times New Roman"/>
          <w:bCs/>
          <w:sz w:val="24"/>
          <w:szCs w:val="24"/>
        </w:rPr>
        <w:t>квазигосударственным</w:t>
      </w:r>
      <w:proofErr w:type="spellEnd"/>
      <w:r w:rsidRPr="005E2B95">
        <w:rPr>
          <w:rFonts w:ascii="Times New Roman" w:hAnsi="Times New Roman" w:cs="Times New Roman"/>
          <w:bCs/>
          <w:sz w:val="24"/>
          <w:szCs w:val="24"/>
        </w:rPr>
        <w:t xml:space="preserve"> секторе.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Система оплаты и нормирования труда: общие условия.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Особенности нормирования труда в системе государственных органов и в </w:t>
      </w:r>
      <w:proofErr w:type="spellStart"/>
      <w:r w:rsidRPr="005E2B95">
        <w:rPr>
          <w:rFonts w:ascii="Times New Roman" w:hAnsi="Times New Roman" w:cs="Times New Roman"/>
          <w:bCs/>
          <w:sz w:val="24"/>
          <w:szCs w:val="24"/>
        </w:rPr>
        <w:t>квазигосударственном</w:t>
      </w:r>
      <w:proofErr w:type="spellEnd"/>
      <w:r w:rsidRPr="005E2B95">
        <w:rPr>
          <w:rFonts w:ascii="Times New Roman" w:hAnsi="Times New Roman" w:cs="Times New Roman"/>
          <w:bCs/>
          <w:sz w:val="24"/>
          <w:szCs w:val="24"/>
        </w:rPr>
        <w:t xml:space="preserve"> секторе.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Условия отстранения работника от работы.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>Понятие незаконного отстранения.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>Условия выплаты утраченной (неполученной) заработной платы.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Условия обеспечения безопасности труда. </w:t>
      </w:r>
    </w:p>
    <w:sectPr w:rsidR="00CA441D" w:rsidRPr="005E2B95" w:rsidSect="00CA44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81A"/>
    <w:multiLevelType w:val="hybridMultilevel"/>
    <w:tmpl w:val="EF90F588"/>
    <w:lvl w:ilvl="0" w:tplc="19DECFE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B150EA"/>
    <w:multiLevelType w:val="multilevel"/>
    <w:tmpl w:val="A8F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0472D"/>
    <w:multiLevelType w:val="hybridMultilevel"/>
    <w:tmpl w:val="9A4601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22657"/>
    <w:multiLevelType w:val="hybridMultilevel"/>
    <w:tmpl w:val="163A1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579E0"/>
    <w:multiLevelType w:val="hybridMultilevel"/>
    <w:tmpl w:val="B41406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7603A"/>
    <w:multiLevelType w:val="hybridMultilevel"/>
    <w:tmpl w:val="8500B38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0D65D3"/>
    <w:multiLevelType w:val="hybridMultilevel"/>
    <w:tmpl w:val="3676AB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27244B"/>
    <w:multiLevelType w:val="hybridMultilevel"/>
    <w:tmpl w:val="5428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B0110"/>
    <w:multiLevelType w:val="multilevel"/>
    <w:tmpl w:val="F91EBAE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55636"/>
    <w:rsid w:val="000013B8"/>
    <w:rsid w:val="00002036"/>
    <w:rsid w:val="00002285"/>
    <w:rsid w:val="00002E91"/>
    <w:rsid w:val="00003096"/>
    <w:rsid w:val="000033CF"/>
    <w:rsid w:val="00004964"/>
    <w:rsid w:val="00004A25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DDC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16C9"/>
    <w:rsid w:val="0005204D"/>
    <w:rsid w:val="00053661"/>
    <w:rsid w:val="0005374B"/>
    <w:rsid w:val="000545BF"/>
    <w:rsid w:val="0005562E"/>
    <w:rsid w:val="00055C6F"/>
    <w:rsid w:val="00057A7D"/>
    <w:rsid w:val="00060D7F"/>
    <w:rsid w:val="00061BC8"/>
    <w:rsid w:val="000625B4"/>
    <w:rsid w:val="000625C2"/>
    <w:rsid w:val="00062AD6"/>
    <w:rsid w:val="00063591"/>
    <w:rsid w:val="00063FDB"/>
    <w:rsid w:val="0006497E"/>
    <w:rsid w:val="00064C56"/>
    <w:rsid w:val="00065382"/>
    <w:rsid w:val="0006577B"/>
    <w:rsid w:val="00070CBB"/>
    <w:rsid w:val="000723D3"/>
    <w:rsid w:val="000736F4"/>
    <w:rsid w:val="000738E5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4B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64CD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3D6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9A0"/>
    <w:rsid w:val="00195AC7"/>
    <w:rsid w:val="001A251C"/>
    <w:rsid w:val="001A2785"/>
    <w:rsid w:val="001A28BE"/>
    <w:rsid w:val="001A4B5F"/>
    <w:rsid w:val="001B0C2E"/>
    <w:rsid w:val="001B0D24"/>
    <w:rsid w:val="001B27B5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2504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68A8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68D"/>
    <w:rsid w:val="00222CA9"/>
    <w:rsid w:val="002240C4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3E0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6C5"/>
    <w:rsid w:val="00284F25"/>
    <w:rsid w:val="002851EE"/>
    <w:rsid w:val="002854D8"/>
    <w:rsid w:val="00290916"/>
    <w:rsid w:val="00290ABE"/>
    <w:rsid w:val="00290B32"/>
    <w:rsid w:val="00290BAF"/>
    <w:rsid w:val="00290E6F"/>
    <w:rsid w:val="00291DE0"/>
    <w:rsid w:val="00292012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9DF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391E"/>
    <w:rsid w:val="002E5203"/>
    <w:rsid w:val="002F3213"/>
    <w:rsid w:val="002F5FE8"/>
    <w:rsid w:val="0030099E"/>
    <w:rsid w:val="0030188B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24EA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45CF"/>
    <w:rsid w:val="00385094"/>
    <w:rsid w:val="003862BA"/>
    <w:rsid w:val="00386C44"/>
    <w:rsid w:val="0039119C"/>
    <w:rsid w:val="0039403D"/>
    <w:rsid w:val="003943A9"/>
    <w:rsid w:val="003943D8"/>
    <w:rsid w:val="003948D4"/>
    <w:rsid w:val="00397333"/>
    <w:rsid w:val="003A2578"/>
    <w:rsid w:val="003A30C6"/>
    <w:rsid w:val="003A3839"/>
    <w:rsid w:val="003A45CC"/>
    <w:rsid w:val="003A5160"/>
    <w:rsid w:val="003A5AB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B75BD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3E6C"/>
    <w:rsid w:val="003F48A4"/>
    <w:rsid w:val="003F4C88"/>
    <w:rsid w:val="003F5FC1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4C7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2D74"/>
    <w:rsid w:val="0045327B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CEC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DE9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3706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F99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052"/>
    <w:rsid w:val="00576324"/>
    <w:rsid w:val="00576909"/>
    <w:rsid w:val="005804E1"/>
    <w:rsid w:val="00580BB9"/>
    <w:rsid w:val="0058277F"/>
    <w:rsid w:val="00582BD1"/>
    <w:rsid w:val="00583EB0"/>
    <w:rsid w:val="00584BC0"/>
    <w:rsid w:val="0058561B"/>
    <w:rsid w:val="00585DAE"/>
    <w:rsid w:val="00586752"/>
    <w:rsid w:val="00586DE8"/>
    <w:rsid w:val="00591019"/>
    <w:rsid w:val="00593C1B"/>
    <w:rsid w:val="00593E24"/>
    <w:rsid w:val="005942A9"/>
    <w:rsid w:val="00596FD8"/>
    <w:rsid w:val="005A01DB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41FD"/>
    <w:rsid w:val="005C5BCB"/>
    <w:rsid w:val="005D0886"/>
    <w:rsid w:val="005D0ECD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2B95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27886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5293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1B7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9CB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2C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2D64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02E6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4D54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6F6D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06AC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8CD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6B0B"/>
    <w:rsid w:val="008D7913"/>
    <w:rsid w:val="008E0329"/>
    <w:rsid w:val="008E03F5"/>
    <w:rsid w:val="008E0A5B"/>
    <w:rsid w:val="008E0BB6"/>
    <w:rsid w:val="008E11B3"/>
    <w:rsid w:val="008E32F0"/>
    <w:rsid w:val="008E339C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737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16CC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09F"/>
    <w:rsid w:val="009F336A"/>
    <w:rsid w:val="009F4942"/>
    <w:rsid w:val="009F54F5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5EE8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479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4D9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0C2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086C"/>
    <w:rsid w:val="00B412F8"/>
    <w:rsid w:val="00B44F60"/>
    <w:rsid w:val="00B4727B"/>
    <w:rsid w:val="00B47C79"/>
    <w:rsid w:val="00B50410"/>
    <w:rsid w:val="00B5070A"/>
    <w:rsid w:val="00B5072C"/>
    <w:rsid w:val="00B511D0"/>
    <w:rsid w:val="00B51B1E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0BC"/>
    <w:rsid w:val="00B7721F"/>
    <w:rsid w:val="00B80667"/>
    <w:rsid w:val="00B82929"/>
    <w:rsid w:val="00B82D9F"/>
    <w:rsid w:val="00B84667"/>
    <w:rsid w:val="00B846D4"/>
    <w:rsid w:val="00B84DA0"/>
    <w:rsid w:val="00B85E0F"/>
    <w:rsid w:val="00B87060"/>
    <w:rsid w:val="00B90990"/>
    <w:rsid w:val="00B919BD"/>
    <w:rsid w:val="00B9243B"/>
    <w:rsid w:val="00B93639"/>
    <w:rsid w:val="00B936A3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5339"/>
    <w:rsid w:val="00BA7A45"/>
    <w:rsid w:val="00BA7E49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1FC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1CEA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BB1"/>
    <w:rsid w:val="00CA2CAC"/>
    <w:rsid w:val="00CA441D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58FE"/>
    <w:rsid w:val="00D16506"/>
    <w:rsid w:val="00D17C7D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35B3B"/>
    <w:rsid w:val="00D416BE"/>
    <w:rsid w:val="00D435ED"/>
    <w:rsid w:val="00D4670E"/>
    <w:rsid w:val="00D46B13"/>
    <w:rsid w:val="00D50DE7"/>
    <w:rsid w:val="00D52CBD"/>
    <w:rsid w:val="00D536D8"/>
    <w:rsid w:val="00D54F2E"/>
    <w:rsid w:val="00D558CA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4E20"/>
    <w:rsid w:val="00DC1280"/>
    <w:rsid w:val="00DC193C"/>
    <w:rsid w:val="00DC1A42"/>
    <w:rsid w:val="00DC2847"/>
    <w:rsid w:val="00DC4940"/>
    <w:rsid w:val="00DD0AE5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54D0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7B6"/>
    <w:rsid w:val="00EA1E55"/>
    <w:rsid w:val="00EA308D"/>
    <w:rsid w:val="00EA3358"/>
    <w:rsid w:val="00EA41E2"/>
    <w:rsid w:val="00EA78A1"/>
    <w:rsid w:val="00EB0F69"/>
    <w:rsid w:val="00EB1392"/>
    <w:rsid w:val="00EB4872"/>
    <w:rsid w:val="00EB4BD7"/>
    <w:rsid w:val="00EB7795"/>
    <w:rsid w:val="00EC0235"/>
    <w:rsid w:val="00EC0819"/>
    <w:rsid w:val="00EC1F65"/>
    <w:rsid w:val="00EC4087"/>
    <w:rsid w:val="00EC4094"/>
    <w:rsid w:val="00EC4539"/>
    <w:rsid w:val="00EC783B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6B6"/>
    <w:rsid w:val="00EF09A4"/>
    <w:rsid w:val="00EF0AB7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21EB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7C9"/>
    <w:rsid w:val="00F47ABB"/>
    <w:rsid w:val="00F47DCB"/>
    <w:rsid w:val="00F5162E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41E9"/>
    <w:rsid w:val="00F85921"/>
    <w:rsid w:val="00F8694F"/>
    <w:rsid w:val="00F86A44"/>
    <w:rsid w:val="00F86DCF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2AED"/>
    <w:rsid w:val="00FA412E"/>
    <w:rsid w:val="00FA533B"/>
    <w:rsid w:val="00FA5EDC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1964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EB"/>
  </w:style>
  <w:style w:type="paragraph" w:styleId="7">
    <w:name w:val="heading 7"/>
    <w:basedOn w:val="a"/>
    <w:next w:val="a"/>
    <w:link w:val="70"/>
    <w:qFormat/>
    <w:rsid w:val="00D158FE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rsid w:val="00D35B3B"/>
    <w:rPr>
      <w:color w:val="0000FF"/>
      <w:u w:val="single"/>
    </w:rPr>
  </w:style>
  <w:style w:type="character" w:customStyle="1" w:styleId="a8">
    <w:name w:val="номер страницы"/>
    <w:basedOn w:val="a0"/>
    <w:rsid w:val="005D0ECD"/>
  </w:style>
  <w:style w:type="character" w:customStyle="1" w:styleId="70">
    <w:name w:val="Заголовок 7 Знак"/>
    <w:basedOn w:val="a0"/>
    <w:link w:val="7"/>
    <w:rsid w:val="00D158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rsid w:val="00BA53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A5339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бычный1"/>
    <w:rsid w:val="00A85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A8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rsid w:val="00D35B3B"/>
    <w:rPr>
      <w:color w:val="0000FF"/>
      <w:u w:val="single"/>
    </w:rPr>
  </w:style>
  <w:style w:type="character" w:customStyle="1" w:styleId="a8">
    <w:name w:val="номер страницы"/>
    <w:basedOn w:val="a0"/>
    <w:rsid w:val="005D0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9008-71AF-47B8-AC23-AF2483B0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admin</cp:lastModifiedBy>
  <cp:revision>2</cp:revision>
  <cp:lastPrinted>2017-08-10T10:59:00Z</cp:lastPrinted>
  <dcterms:created xsi:type="dcterms:W3CDTF">2017-11-18T15:12:00Z</dcterms:created>
  <dcterms:modified xsi:type="dcterms:W3CDTF">2017-11-18T15:12:00Z</dcterms:modified>
</cp:coreProperties>
</file>